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AE" w:rsidRPr="00CE61EE" w:rsidRDefault="00CE61EE" w:rsidP="00CE61E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E61EE">
        <w:rPr>
          <w:rFonts w:ascii="Times New Roman" w:hAnsi="Times New Roman" w:cs="Times New Roman"/>
          <w:b/>
          <w:sz w:val="40"/>
          <w:szCs w:val="40"/>
          <w:u w:val="single"/>
        </w:rPr>
        <w:t>ИНФОРМАЦИЯ</w:t>
      </w:r>
    </w:p>
    <w:p w:rsidR="00CE61EE" w:rsidRDefault="00CE61EE" w:rsidP="00CE61EE">
      <w:pPr>
        <w:rPr>
          <w:rFonts w:ascii="Times New Roman" w:hAnsi="Times New Roman" w:cs="Times New Roman"/>
          <w:sz w:val="40"/>
          <w:szCs w:val="40"/>
        </w:rPr>
      </w:pPr>
    </w:p>
    <w:p w:rsidR="00CE61EE" w:rsidRDefault="00CE61EE" w:rsidP="00CE61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Минтруда России от 29 ноября 2018 года №748 «О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раза» Приморский край является участником пилотного проекта.</w:t>
      </w:r>
    </w:p>
    <w:p w:rsidR="00CE61EE" w:rsidRDefault="00CE61EE" w:rsidP="00DC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в рамках реализации пилотного проекта является составление реестра граждан с доходами ниже величины прожиточного минимума.</w:t>
      </w:r>
    </w:p>
    <w:p w:rsidR="00EC0BDD" w:rsidRDefault="00EC0BDD" w:rsidP="00DC0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таких граждан в рамках борьбы с бедностью планируется использовать социальное сопровождение,</w:t>
      </w:r>
      <w:r w:rsidR="004E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позволит выявить семьи, которые являются бедными, однако не получающие меры социальной поддержки.</w:t>
      </w:r>
    </w:p>
    <w:p w:rsidR="00EC0BDD" w:rsidRDefault="004E4D20" w:rsidP="00CE61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мерой, направленной на снижение уровня бедности является оказание</w:t>
      </w:r>
      <w:r w:rsidR="00DC0D89">
        <w:rPr>
          <w:rFonts w:ascii="Times New Roman" w:hAnsi="Times New Roman" w:cs="Times New Roman"/>
          <w:sz w:val="28"/>
          <w:szCs w:val="28"/>
        </w:rPr>
        <w:t xml:space="preserve"> адресной и государственной социальной помощи.</w:t>
      </w:r>
    </w:p>
    <w:p w:rsidR="00DC0D89" w:rsidRDefault="00DC0D89" w:rsidP="00CE61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D89" w:rsidRPr="00DC0D89" w:rsidRDefault="00DC0D89" w:rsidP="00DC0D8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D89">
        <w:rPr>
          <w:rFonts w:ascii="Times New Roman" w:hAnsi="Times New Roman" w:cs="Times New Roman"/>
          <w:b/>
          <w:sz w:val="28"/>
          <w:szCs w:val="28"/>
        </w:rPr>
        <w:t>По всем вопросам обращаться в Отдел приема граждан по Партизанскому городскому округу КГКУ «Центр социальной поддержки населения Приморского края» по адресу: г.Партизанск, ул. Дворцовая, д.2А, телефон: 8(42363)670-01.</w:t>
      </w:r>
    </w:p>
    <w:p w:rsidR="00CE61EE" w:rsidRPr="00CE61EE" w:rsidRDefault="00CE61EE" w:rsidP="00CE6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EE" w:rsidRDefault="00CE61EE" w:rsidP="00CE61EE">
      <w:pPr>
        <w:rPr>
          <w:rFonts w:ascii="Times New Roman" w:hAnsi="Times New Roman" w:cs="Times New Roman"/>
          <w:sz w:val="28"/>
          <w:szCs w:val="28"/>
        </w:rPr>
      </w:pPr>
    </w:p>
    <w:p w:rsidR="00CE61EE" w:rsidRPr="00CE61EE" w:rsidRDefault="00CE61EE" w:rsidP="00CE61EE">
      <w:pPr>
        <w:rPr>
          <w:rFonts w:ascii="Times New Roman" w:hAnsi="Times New Roman" w:cs="Times New Roman"/>
          <w:sz w:val="28"/>
          <w:szCs w:val="28"/>
        </w:rPr>
      </w:pPr>
    </w:p>
    <w:sectPr w:rsidR="00CE61EE" w:rsidRPr="00CE61EE" w:rsidSect="006A3AC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1EE"/>
    <w:rsid w:val="00344F50"/>
    <w:rsid w:val="004C73C2"/>
    <w:rsid w:val="004E4D20"/>
    <w:rsid w:val="006A3ACD"/>
    <w:rsid w:val="00CE61EE"/>
    <w:rsid w:val="00DC0D89"/>
    <w:rsid w:val="00E40FAE"/>
    <w:rsid w:val="00EC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ТН</dc:creator>
  <cp:lastModifiedBy>Сорокина ТН</cp:lastModifiedBy>
  <cp:revision>3</cp:revision>
  <dcterms:created xsi:type="dcterms:W3CDTF">2019-09-26T01:56:00Z</dcterms:created>
  <dcterms:modified xsi:type="dcterms:W3CDTF">2019-09-26T04:18:00Z</dcterms:modified>
</cp:coreProperties>
</file>